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F6A" w:rsidRDefault="002C4F6A" w:rsidP="002C4F6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>Jonathan BONTET &amp; Anthony SIGONNEAU</w:t>
      </w:r>
    </w:p>
    <w:p w:rsidR="002C4F6A" w:rsidRPr="002C4F6A" w:rsidRDefault="002C4F6A" w:rsidP="002C4F6A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4"/>
          <w:szCs w:val="24"/>
          <w:lang w:eastAsia="en-US"/>
        </w:rPr>
      </w:pPr>
      <w:r w:rsidRPr="002C4F6A">
        <w:rPr>
          <w:rFonts w:asciiTheme="minorHAnsi" w:hAnsiTheme="minorHAnsi" w:cstheme="minorHAnsi"/>
          <w:bCs/>
          <w:color w:val="000000"/>
          <w:sz w:val="24"/>
          <w:szCs w:val="24"/>
          <w:lang w:eastAsia="en-US"/>
        </w:rPr>
        <w:t xml:space="preserve">15 </w:t>
      </w:r>
      <w:proofErr w:type="gramStart"/>
      <w:r w:rsidRPr="002C4F6A">
        <w:rPr>
          <w:rFonts w:asciiTheme="minorHAnsi" w:hAnsiTheme="minorHAnsi" w:cstheme="minorHAnsi"/>
          <w:bCs/>
          <w:color w:val="000000"/>
          <w:sz w:val="24"/>
          <w:szCs w:val="24"/>
          <w:lang w:eastAsia="en-US"/>
        </w:rPr>
        <w:t>rue</w:t>
      </w:r>
      <w:proofErr w:type="gramEnd"/>
      <w:r w:rsidRPr="002C4F6A">
        <w:rPr>
          <w:rFonts w:asciiTheme="minorHAnsi" w:hAnsiTheme="minorHAnsi" w:cstheme="minorHAnsi"/>
          <w:bCs/>
          <w:color w:val="000000"/>
          <w:sz w:val="24"/>
          <w:szCs w:val="24"/>
          <w:lang w:eastAsia="en-US"/>
        </w:rPr>
        <w:t xml:space="preserve"> des affluents – 37520 LA RICHE</w:t>
      </w:r>
    </w:p>
    <w:p w:rsidR="002C4F6A" w:rsidRDefault="00D54CFD" w:rsidP="002C4F6A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4"/>
          <w:szCs w:val="24"/>
          <w:lang w:eastAsia="en-US"/>
        </w:rPr>
      </w:pPr>
      <w:hyperlink r:id="rId5" w:history="1">
        <w:r w:rsidR="002C4F6A" w:rsidRPr="004877BA">
          <w:rPr>
            <w:rStyle w:val="Lienhypertexte"/>
            <w:rFonts w:asciiTheme="minorHAnsi" w:hAnsiTheme="minorHAnsi" w:cstheme="minorHAnsi"/>
            <w:bCs/>
            <w:sz w:val="24"/>
            <w:szCs w:val="24"/>
            <w:lang w:eastAsia="en-US"/>
          </w:rPr>
          <w:t>bontetjo@gmail.com</w:t>
        </w:r>
      </w:hyperlink>
      <w:r w:rsidR="002C4F6A">
        <w:rPr>
          <w:rFonts w:asciiTheme="minorHAnsi" w:hAnsiTheme="minorHAnsi" w:cstheme="minorHAnsi"/>
          <w:bCs/>
          <w:color w:val="000000"/>
          <w:sz w:val="24"/>
          <w:szCs w:val="24"/>
          <w:lang w:eastAsia="en-US"/>
        </w:rPr>
        <w:t xml:space="preserve"> / </w:t>
      </w:r>
      <w:hyperlink r:id="rId6" w:history="1">
        <w:r w:rsidR="002C4F6A" w:rsidRPr="004877BA">
          <w:rPr>
            <w:rStyle w:val="Lienhypertexte"/>
            <w:rFonts w:asciiTheme="minorHAnsi" w:hAnsiTheme="minorHAnsi" w:cstheme="minorHAnsi"/>
            <w:bCs/>
            <w:sz w:val="24"/>
            <w:szCs w:val="24"/>
            <w:lang w:eastAsia="en-US"/>
          </w:rPr>
          <w:t>anthony.sigonneau@gmail.com</w:t>
        </w:r>
      </w:hyperlink>
    </w:p>
    <w:p w:rsidR="002C4F6A" w:rsidRPr="002C4F6A" w:rsidRDefault="002C4F6A" w:rsidP="002C4F6A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4"/>
          <w:szCs w:val="24"/>
          <w:lang w:eastAsia="en-US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en-US"/>
        </w:rPr>
        <w:t>07.62.12.82.14 / 06.98.73.69.14</w:t>
      </w:r>
    </w:p>
    <w:p w:rsidR="002C4F6A" w:rsidRDefault="002C4F6A" w:rsidP="002C4F6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</w:pPr>
    </w:p>
    <w:p w:rsidR="002C4F6A" w:rsidRPr="002C4F6A" w:rsidRDefault="002C4F6A" w:rsidP="002C4F6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>Monsieur l</w:t>
      </w:r>
      <w:r w:rsidRPr="002C4F6A"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>e Préfet de Région Centre-Val de Loire</w:t>
      </w:r>
    </w:p>
    <w:p w:rsidR="002C4F6A" w:rsidRPr="002C4F6A" w:rsidRDefault="002C4F6A" w:rsidP="002C4F6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2C4F6A"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DREAL Centre / </w:t>
      </w:r>
      <w:proofErr w:type="spellStart"/>
      <w:r w:rsidRPr="002C4F6A"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>SEEVAC</w:t>
      </w:r>
      <w:proofErr w:type="spellEnd"/>
    </w:p>
    <w:p w:rsidR="002C4F6A" w:rsidRDefault="002C4F6A" w:rsidP="002C4F6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2C4F6A">
        <w:rPr>
          <w:rFonts w:asciiTheme="minorHAnsi" w:hAnsiTheme="minorHAnsi" w:cstheme="minorHAnsi"/>
          <w:bCs/>
          <w:color w:val="000000"/>
          <w:sz w:val="24"/>
          <w:szCs w:val="24"/>
          <w:lang w:eastAsia="en-US"/>
        </w:rPr>
        <w:t>5</w:t>
      </w:r>
      <w:r>
        <w:rPr>
          <w:rFonts w:asciiTheme="minorHAnsi" w:hAnsiTheme="minorHAnsi" w:cstheme="minorHAnsi"/>
          <w:bCs/>
          <w:color w:val="000000"/>
          <w:sz w:val="24"/>
          <w:szCs w:val="24"/>
          <w:lang w:eastAsia="en-US"/>
        </w:rPr>
        <w:t xml:space="preserve"> </w:t>
      </w:r>
      <w:r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Avenue B</w:t>
      </w: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uffon - </w:t>
      </w:r>
      <w:r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BP 6407</w:t>
      </w:r>
    </w:p>
    <w:p w:rsidR="002C4F6A" w:rsidRPr="002C4F6A" w:rsidRDefault="002C4F6A" w:rsidP="002C4F6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45064 </w:t>
      </w:r>
      <w:r w:rsidR="00D733C7"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ORLÉANS</w:t>
      </w:r>
    </w:p>
    <w:p w:rsidR="002C4F6A" w:rsidRDefault="002C4F6A" w:rsidP="002C4F6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:rsidR="002C4F6A" w:rsidRPr="002C4F6A" w:rsidRDefault="002C4F6A" w:rsidP="002C4F6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Tours, le 09/07/2019</w:t>
      </w:r>
    </w:p>
    <w:p w:rsidR="002C4F6A" w:rsidRDefault="002C4F6A" w:rsidP="002C4F6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</w:pPr>
    </w:p>
    <w:p w:rsidR="002C4F6A" w:rsidRDefault="002C4F6A" w:rsidP="002C4F6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2C4F6A"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Objet : demande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d’examen </w:t>
      </w:r>
      <w:r w:rsidRPr="002C4F6A"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au cas par cas préalable à la réalisation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>éventuelle d’une évaluation environnementale.</w:t>
      </w:r>
    </w:p>
    <w:p w:rsidR="002C4F6A" w:rsidRDefault="002C4F6A" w:rsidP="002C4F6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:rsidR="002C4F6A" w:rsidRDefault="002C4F6A" w:rsidP="002C4F6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:rsidR="0063030C" w:rsidRDefault="0063030C" w:rsidP="002C4F6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:rsidR="002C4F6A" w:rsidRDefault="002C4F6A" w:rsidP="00E3048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Monsieur le Préfet,</w:t>
      </w:r>
    </w:p>
    <w:p w:rsidR="008E086B" w:rsidRPr="002C4F6A" w:rsidRDefault="008E086B" w:rsidP="00E3048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:rsidR="00B730F8" w:rsidRDefault="00E30485" w:rsidP="00E3048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Nous vous sollicitons</w:t>
      </w:r>
      <w:r w:rsidR="002C4F6A"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pour l'étude de </w:t>
      </w: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l’installation d’un téléski nautique bi-poulie</w:t>
      </w:r>
      <w:r w:rsidR="002C4F6A"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sur le lac de la </w:t>
      </w:r>
      <w:proofErr w:type="spellStart"/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Bergeonnerie</w:t>
      </w:r>
      <w:proofErr w:type="spellEnd"/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, à Tours</w:t>
      </w:r>
      <w:r w:rsidR="002C4F6A"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.</w:t>
      </w:r>
      <w:r w:rsidR="000F5CC1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</w:p>
    <w:p w:rsidR="00D733C7" w:rsidRDefault="00E30485" w:rsidP="00E3048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E30485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Le choix de l'emplacement </w:t>
      </w:r>
      <w:r w:rsidR="00D733C7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sur la partie Sud-Ouest du lac </w:t>
      </w:r>
      <w:r w:rsidRPr="00E30485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s'est fait sur un secteur à faible enjeu, en particulier au regard des usagers actuels (Club de voile).</w:t>
      </w: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</w:p>
    <w:p w:rsidR="00E30485" w:rsidRDefault="00E30485" w:rsidP="00E3048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L’activité du téléski nautique </w:t>
      </w:r>
      <w:r w:rsidR="00D733C7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est respectueuse de l’environnement : aucune essence utilisée, oxygénation du lac grâce à l’éclaboussement des pratiquants, </w:t>
      </w: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dispo</w:t>
      </w:r>
      <w:r w:rsidR="00D733C7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sitif silencieux (comme le téléski alpin), installations discrètes, berges conservées, etc. Nous </w:t>
      </w:r>
      <w:r w:rsidRPr="00E30485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contribuerons </w:t>
      </w:r>
      <w:r w:rsidR="00D733C7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également </w:t>
      </w:r>
      <w:r w:rsidRPr="00E30485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au faucardage des algues envahis</w:t>
      </w:r>
      <w:r w:rsidR="00D733C7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santes, réelle problématique du plan d’eau.</w:t>
      </w:r>
    </w:p>
    <w:p w:rsidR="00E30485" w:rsidRPr="00E30485" w:rsidRDefault="00D733C7" w:rsidP="00E3048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Les choix techniques d’implantation du téléski nautique et des aménagements annexes (containers maritimes, terrasse, ponton de départ) </w:t>
      </w:r>
      <w:r w:rsidR="000F5CC1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ont été</w:t>
      </w: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faits avec le souci de limiter au maximum l’impact environnemental :</w:t>
      </w: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l</w:t>
      </w:r>
      <w:r w:rsidR="00E30485" w:rsidRPr="00E30485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es ancrages seront enterrés, recouverts et donc invisibles</w:t>
      </w: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 ; l</w:t>
      </w:r>
      <w:r w:rsidR="00E30485" w:rsidRPr="00E30485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es ancrages dans l'eau seront perforés de trous permettant</w:t>
      </w: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de créer des passes à poissons ; l</w:t>
      </w:r>
      <w:r w:rsidR="00E30485" w:rsidRPr="00E30485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es containers p</w:t>
      </w:r>
      <w:r w:rsidR="00254CBE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ourront</w:t>
      </w:r>
      <w:r w:rsidR="00E30485" w:rsidRPr="00E30485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être suré</w:t>
      </w:r>
      <w:r w:rsidR="00254CBE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levés sur pilotis si nécessaire pour limiter leur emprise au sol.</w:t>
      </w:r>
    </w:p>
    <w:p w:rsidR="00E30485" w:rsidRDefault="00E30485" w:rsidP="00E3048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E30485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Toutes les installa</w:t>
      </w:r>
      <w:r w:rsidR="000F5CC1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tions s</w:t>
      </w:r>
      <w:r w:rsidR="00254CBE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er</w:t>
      </w:r>
      <w:r w:rsidR="000F5CC1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ont démontables en 48 heures.</w:t>
      </w:r>
    </w:p>
    <w:p w:rsidR="002C4F6A" w:rsidRPr="002C4F6A" w:rsidRDefault="00254CBE" w:rsidP="00E3048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Vous trouverez ci-</w:t>
      </w:r>
      <w:r w:rsidR="002C4F6A"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joint le formulai</w:t>
      </w: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re </w:t>
      </w:r>
      <w:proofErr w:type="spellStart"/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C</w:t>
      </w:r>
      <w:r w:rsidR="002C4F6A"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erfa</w:t>
      </w:r>
      <w:proofErr w:type="spellEnd"/>
      <w:r w:rsidR="002C4F6A"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14734-03 ainsi que les annexes </w:t>
      </w:r>
      <w:r w:rsidR="00B730F8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nécessaires à l’examen du dossier.</w:t>
      </w:r>
      <w:bookmarkStart w:id="0" w:name="_GoBack"/>
      <w:bookmarkEnd w:id="0"/>
    </w:p>
    <w:p w:rsidR="00254CBE" w:rsidRDefault="00254CBE" w:rsidP="00E3048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:rsidR="002C4F6A" w:rsidRPr="002C4F6A" w:rsidRDefault="002C4F6A" w:rsidP="00E3048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En vous remerciant de l'attention que vous porterez à </w:t>
      </w:r>
      <w:r w:rsidR="0063030C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notre</w:t>
      </w:r>
      <w:r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demande, </w:t>
      </w:r>
      <w:r w:rsidR="0063030C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nous vous prions</w:t>
      </w:r>
      <w:r w:rsidRPr="002C4F6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de croire, Monsieur le Préfet, en l'assurance de</w:t>
      </w:r>
      <w:r w:rsidR="00254CBE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63030C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nos respectueuses salutations.</w:t>
      </w:r>
    </w:p>
    <w:p w:rsidR="00254CBE" w:rsidRDefault="00254CBE" w:rsidP="00E30485">
      <w:pPr>
        <w:spacing w:after="120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:rsidR="0063030C" w:rsidRDefault="0063030C" w:rsidP="00E30485">
      <w:pPr>
        <w:spacing w:after="120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:rsidR="007D5EB8" w:rsidRPr="002C4F6A" w:rsidRDefault="00254CBE" w:rsidP="00E30485">
      <w:pPr>
        <w:spacing w:after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Jonathan BONTET &amp; Anthony SIGONNEAU</w:t>
      </w:r>
    </w:p>
    <w:sectPr w:rsidR="007D5EB8" w:rsidRPr="002C4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F6A"/>
    <w:rsid w:val="000F5CC1"/>
    <w:rsid w:val="00254CBE"/>
    <w:rsid w:val="002C4F6A"/>
    <w:rsid w:val="004D4CF1"/>
    <w:rsid w:val="0063030C"/>
    <w:rsid w:val="007D5EB8"/>
    <w:rsid w:val="008E086B"/>
    <w:rsid w:val="00B730F8"/>
    <w:rsid w:val="00D54CFD"/>
    <w:rsid w:val="00D733C7"/>
    <w:rsid w:val="00E3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CF1"/>
    <w:pPr>
      <w:spacing w:after="0" w:line="240" w:lineRule="auto"/>
    </w:pPr>
    <w:rPr>
      <w:rFonts w:ascii="Verdana" w:hAnsi="Verdana"/>
      <w:sz w:val="15"/>
      <w:szCs w:val="1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D4CF1"/>
    <w:pPr>
      <w:keepNext/>
      <w:keepLines/>
      <w:pBdr>
        <w:bottom w:val="single" w:sz="4" w:space="1" w:color="4F81BD" w:themeColor="accent1"/>
      </w:pBdr>
      <w:spacing w:before="480"/>
      <w:outlineLvl w:val="0"/>
    </w:pPr>
    <w:rPr>
      <w:rFonts w:asciiTheme="majorHAnsi" w:eastAsiaTheme="majorEastAsia" w:hAnsiTheme="majorHAnsi" w:cstheme="majorBidi"/>
      <w:bCs/>
      <w:color w:val="17365D" w:themeColor="text2" w:themeShade="BF"/>
      <w:sz w:val="52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D4C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D4CF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D4C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D4CF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D4C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D4CF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D4CF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qFormat/>
    <w:rsid w:val="004D4CF1"/>
    <w:pPr>
      <w:shd w:val="clear" w:color="auto" w:fill="F7E0A5"/>
    </w:pPr>
    <w:rPr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4D4CF1"/>
    <w:rPr>
      <w:rFonts w:asciiTheme="majorHAnsi" w:eastAsiaTheme="majorEastAsia" w:hAnsiTheme="majorHAnsi" w:cstheme="majorBidi"/>
      <w:bCs/>
      <w:color w:val="17365D" w:themeColor="text2" w:themeShade="BF"/>
      <w:sz w:val="52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4D4C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D4C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4D4C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4D4C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4D4C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4D4CF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D4C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4D4CF1"/>
    <w:pPr>
      <w:spacing w:after="100"/>
    </w:pPr>
    <w:rPr>
      <w:rFonts w:eastAsia="Times New Roman" w:cs="Times New Roman"/>
    </w:r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4D4CF1"/>
    <w:pPr>
      <w:spacing w:after="100" w:line="276" w:lineRule="auto"/>
      <w:ind w:left="220"/>
    </w:pPr>
    <w:rPr>
      <w:rFonts w:asciiTheme="minorHAnsi" w:eastAsiaTheme="minorEastAsia" w:hAnsiTheme="minorHAnsi"/>
      <w:sz w:val="22"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4D4CF1"/>
    <w:pPr>
      <w:spacing w:after="100" w:line="276" w:lineRule="auto"/>
      <w:ind w:left="440"/>
    </w:pPr>
    <w:rPr>
      <w:rFonts w:asciiTheme="minorHAnsi" w:eastAsiaTheme="minorEastAsia" w:hAnsiTheme="minorHAnsi"/>
      <w:sz w:val="22"/>
      <w:szCs w:val="22"/>
      <w:lang w:eastAsia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D4CF1"/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4D4CF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4D4C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4C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4D4C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qFormat/>
    <w:rsid w:val="004D4CF1"/>
    <w:rPr>
      <w:b/>
      <w:bCs/>
    </w:rPr>
  </w:style>
  <w:style w:type="character" w:styleId="Accentuation">
    <w:name w:val="Emphasis"/>
    <w:basedOn w:val="Policepardfaut"/>
    <w:uiPriority w:val="20"/>
    <w:qFormat/>
    <w:rsid w:val="004D4CF1"/>
    <w:rPr>
      <w:i/>
      <w:iCs/>
    </w:rPr>
  </w:style>
  <w:style w:type="paragraph" w:styleId="Sansinterligne">
    <w:name w:val="No Spacing"/>
    <w:uiPriority w:val="1"/>
    <w:qFormat/>
    <w:rsid w:val="004D4CF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4D4CF1"/>
    <w:pPr>
      <w:ind w:left="720"/>
      <w:contextualSpacing/>
    </w:pPr>
    <w:rPr>
      <w:rFonts w:eastAsia="Times New Roman" w:cs="Times New Roman"/>
    </w:rPr>
  </w:style>
  <w:style w:type="paragraph" w:styleId="Citation">
    <w:name w:val="Quote"/>
    <w:basedOn w:val="Normal"/>
    <w:next w:val="Normal"/>
    <w:link w:val="CitationCar"/>
    <w:uiPriority w:val="29"/>
    <w:qFormat/>
    <w:rsid w:val="004D4CF1"/>
    <w:rPr>
      <w:rFonts w:asciiTheme="minorHAnsi" w:hAnsiTheme="minorHAnsi"/>
      <w:i/>
      <w:iCs/>
      <w:color w:val="000000" w:themeColor="text1"/>
      <w:sz w:val="22"/>
      <w:szCs w:val="22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4D4CF1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D4CF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D4CF1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4D4CF1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4D4CF1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4D4CF1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4D4CF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4D4CF1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D4CF1"/>
    <w:pPr>
      <w:outlineLvl w:val="9"/>
    </w:pPr>
  </w:style>
  <w:style w:type="character" w:styleId="Lienhypertexte">
    <w:name w:val="Hyperlink"/>
    <w:basedOn w:val="Policepardfaut"/>
    <w:uiPriority w:val="99"/>
    <w:unhideWhenUsed/>
    <w:rsid w:val="002C4F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CF1"/>
    <w:pPr>
      <w:spacing w:after="0" w:line="240" w:lineRule="auto"/>
    </w:pPr>
    <w:rPr>
      <w:rFonts w:ascii="Verdana" w:hAnsi="Verdana"/>
      <w:sz w:val="15"/>
      <w:szCs w:val="1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D4CF1"/>
    <w:pPr>
      <w:keepNext/>
      <w:keepLines/>
      <w:pBdr>
        <w:bottom w:val="single" w:sz="4" w:space="1" w:color="4F81BD" w:themeColor="accent1"/>
      </w:pBdr>
      <w:spacing w:before="480"/>
      <w:outlineLvl w:val="0"/>
    </w:pPr>
    <w:rPr>
      <w:rFonts w:asciiTheme="majorHAnsi" w:eastAsiaTheme="majorEastAsia" w:hAnsiTheme="majorHAnsi" w:cstheme="majorBidi"/>
      <w:bCs/>
      <w:color w:val="17365D" w:themeColor="text2" w:themeShade="BF"/>
      <w:sz w:val="52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D4C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D4CF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D4C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D4CF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D4C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D4CF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D4CF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qFormat/>
    <w:rsid w:val="004D4CF1"/>
    <w:pPr>
      <w:shd w:val="clear" w:color="auto" w:fill="F7E0A5"/>
    </w:pPr>
    <w:rPr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4D4CF1"/>
    <w:rPr>
      <w:rFonts w:asciiTheme="majorHAnsi" w:eastAsiaTheme="majorEastAsia" w:hAnsiTheme="majorHAnsi" w:cstheme="majorBidi"/>
      <w:bCs/>
      <w:color w:val="17365D" w:themeColor="text2" w:themeShade="BF"/>
      <w:sz w:val="52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4D4C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D4C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4D4C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4D4C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4D4C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4D4CF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D4C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4D4CF1"/>
    <w:pPr>
      <w:spacing w:after="100"/>
    </w:pPr>
    <w:rPr>
      <w:rFonts w:eastAsia="Times New Roman" w:cs="Times New Roman"/>
    </w:r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4D4CF1"/>
    <w:pPr>
      <w:spacing w:after="100" w:line="276" w:lineRule="auto"/>
      <w:ind w:left="220"/>
    </w:pPr>
    <w:rPr>
      <w:rFonts w:asciiTheme="minorHAnsi" w:eastAsiaTheme="minorEastAsia" w:hAnsiTheme="minorHAnsi"/>
      <w:sz w:val="22"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4D4CF1"/>
    <w:pPr>
      <w:spacing w:after="100" w:line="276" w:lineRule="auto"/>
      <w:ind w:left="440"/>
    </w:pPr>
    <w:rPr>
      <w:rFonts w:asciiTheme="minorHAnsi" w:eastAsiaTheme="minorEastAsia" w:hAnsiTheme="minorHAnsi"/>
      <w:sz w:val="22"/>
      <w:szCs w:val="22"/>
      <w:lang w:eastAsia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D4CF1"/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4D4CF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4D4C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4C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4D4C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qFormat/>
    <w:rsid w:val="004D4CF1"/>
    <w:rPr>
      <w:b/>
      <w:bCs/>
    </w:rPr>
  </w:style>
  <w:style w:type="character" w:styleId="Accentuation">
    <w:name w:val="Emphasis"/>
    <w:basedOn w:val="Policepardfaut"/>
    <w:uiPriority w:val="20"/>
    <w:qFormat/>
    <w:rsid w:val="004D4CF1"/>
    <w:rPr>
      <w:i/>
      <w:iCs/>
    </w:rPr>
  </w:style>
  <w:style w:type="paragraph" w:styleId="Sansinterligne">
    <w:name w:val="No Spacing"/>
    <w:uiPriority w:val="1"/>
    <w:qFormat/>
    <w:rsid w:val="004D4CF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4D4CF1"/>
    <w:pPr>
      <w:ind w:left="720"/>
      <w:contextualSpacing/>
    </w:pPr>
    <w:rPr>
      <w:rFonts w:eastAsia="Times New Roman" w:cs="Times New Roman"/>
    </w:rPr>
  </w:style>
  <w:style w:type="paragraph" w:styleId="Citation">
    <w:name w:val="Quote"/>
    <w:basedOn w:val="Normal"/>
    <w:next w:val="Normal"/>
    <w:link w:val="CitationCar"/>
    <w:uiPriority w:val="29"/>
    <w:qFormat/>
    <w:rsid w:val="004D4CF1"/>
    <w:rPr>
      <w:rFonts w:asciiTheme="minorHAnsi" w:hAnsiTheme="minorHAnsi"/>
      <w:i/>
      <w:iCs/>
      <w:color w:val="000000" w:themeColor="text1"/>
      <w:sz w:val="22"/>
      <w:szCs w:val="22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4D4CF1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D4CF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D4CF1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4D4CF1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4D4CF1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4D4CF1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4D4CF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4D4CF1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D4CF1"/>
    <w:pPr>
      <w:outlineLvl w:val="9"/>
    </w:pPr>
  </w:style>
  <w:style w:type="character" w:styleId="Lienhypertexte">
    <w:name w:val="Hyperlink"/>
    <w:basedOn w:val="Policepardfaut"/>
    <w:uiPriority w:val="99"/>
    <w:unhideWhenUsed/>
    <w:rsid w:val="002C4F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nthony.sigonneau@gmail.com" TargetMode="External"/><Relationship Id="rId5" Type="http://schemas.openxmlformats.org/officeDocument/2006/relationships/hyperlink" Target="mailto:bontetj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AS</cp:lastModifiedBy>
  <cp:revision>4</cp:revision>
  <dcterms:created xsi:type="dcterms:W3CDTF">2019-07-09T14:36:00Z</dcterms:created>
  <dcterms:modified xsi:type="dcterms:W3CDTF">2019-07-09T21:29:00Z</dcterms:modified>
</cp:coreProperties>
</file>